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AB" w:rsidRDefault="003F0EAB" w:rsidP="003F0EAB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51182" cy="5810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52" cy="5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AB" w:rsidRDefault="003F0EAB" w:rsidP="003F0EAB">
      <w:pPr>
        <w:jc w:val="center"/>
        <w:rPr>
          <w:sz w:val="36"/>
          <w:szCs w:val="36"/>
        </w:rPr>
      </w:pPr>
    </w:p>
    <w:p w:rsidR="008D0B63" w:rsidRPr="00DB2A56" w:rsidRDefault="008D0B63" w:rsidP="003F0EAB">
      <w:pPr>
        <w:jc w:val="center"/>
        <w:rPr>
          <w:sz w:val="32"/>
          <w:szCs w:val="32"/>
        </w:rPr>
      </w:pPr>
      <w:r w:rsidRPr="00DB2A56">
        <w:rPr>
          <w:sz w:val="32"/>
          <w:szCs w:val="32"/>
        </w:rPr>
        <w:t>Анкета для составления курса</w:t>
      </w:r>
    </w:p>
    <w:p w:rsidR="008D0B63" w:rsidRDefault="008D0B63" w:rsidP="00310CEA">
      <w:pPr>
        <w:spacing w:line="240" w:lineRule="auto"/>
        <w:jc w:val="center"/>
        <w:rPr>
          <w:b/>
          <w:sz w:val="32"/>
          <w:szCs w:val="32"/>
        </w:rPr>
      </w:pPr>
      <w:r w:rsidRPr="00DB2A56">
        <w:rPr>
          <w:b/>
          <w:sz w:val="32"/>
          <w:szCs w:val="32"/>
        </w:rPr>
        <w:t>«Обучение безопасным методам и приемам выполнения работ при воздействии вредных и опасных производственных факторов»</w:t>
      </w:r>
    </w:p>
    <w:p w:rsidR="00310CEA" w:rsidRPr="00DB2A56" w:rsidRDefault="00310CEA" w:rsidP="00310CEA">
      <w:pPr>
        <w:spacing w:after="0" w:line="240" w:lineRule="auto"/>
        <w:jc w:val="center"/>
        <w:rPr>
          <w:b/>
          <w:sz w:val="32"/>
          <w:szCs w:val="32"/>
        </w:rPr>
      </w:pPr>
    </w:p>
    <w:p w:rsidR="008D0B63" w:rsidRDefault="00DB2A56" w:rsidP="008D0B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110490</wp:posOffset>
                </wp:positionV>
                <wp:extent cx="6496050" cy="2057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A85F" id="Прямоугольник 2" o:spid="_x0000_s1026" style="position:absolute;margin-left:-24.3pt;margin-top:8.7pt;width:511.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" fillcolor="#ededed [662]" stroked="f" strokeweight="1pt"/>
            </w:pict>
          </mc:Fallback>
        </mc:AlternateContent>
      </w:r>
    </w:p>
    <w:p w:rsidR="00722B4B" w:rsidRPr="00722B4B" w:rsidRDefault="00722B4B" w:rsidP="00DB2A56">
      <w:pPr>
        <w:tabs>
          <w:tab w:val="right" w:pos="9355"/>
        </w:tabs>
        <w:rPr>
          <w:b/>
          <w:sz w:val="24"/>
          <w:szCs w:val="24"/>
        </w:rPr>
      </w:pPr>
      <w:r w:rsidRPr="00722B4B">
        <w:rPr>
          <w:b/>
          <w:sz w:val="24"/>
          <w:szCs w:val="24"/>
        </w:rPr>
        <w:t>Заполните поля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 xml:space="preserve">Название вашей компании (предприятия): </w:t>
      </w:r>
      <w:r w:rsidR="00DB2A56">
        <w:rPr>
          <w:sz w:val="24"/>
          <w:szCs w:val="24"/>
        </w:rPr>
        <w:tab/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ФИО контактного лица (кому можно задавать вопросы по курсу):</w:t>
      </w:r>
      <w:r w:rsidR="00DB2A56">
        <w:rPr>
          <w:sz w:val="24"/>
          <w:szCs w:val="24"/>
        </w:rPr>
        <w:tab/>
      </w:r>
    </w:p>
    <w:p w:rsidR="003F0EAB" w:rsidRPr="003F0EAB" w:rsidRDefault="003F0EAB" w:rsidP="008D0B63">
      <w:pPr>
        <w:rPr>
          <w:sz w:val="24"/>
          <w:szCs w:val="24"/>
        </w:rPr>
      </w:pPr>
      <w:r w:rsidRPr="003F0EAB">
        <w:rPr>
          <w:sz w:val="24"/>
          <w:szCs w:val="24"/>
        </w:rPr>
        <w:t>Телефон контактного лица: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Адрес электронной почты контактного лица:</w:t>
      </w:r>
      <w:r w:rsidR="00DB2A56">
        <w:rPr>
          <w:sz w:val="24"/>
          <w:szCs w:val="24"/>
        </w:rPr>
        <w:tab/>
      </w:r>
    </w:p>
    <w:p w:rsidR="003F0EAB" w:rsidRDefault="003F0EAB" w:rsidP="008D0B63"/>
    <w:p w:rsidR="00722B4B" w:rsidRDefault="00722B4B" w:rsidP="008D0B63">
      <w:pPr>
        <w:rPr>
          <w:sz w:val="24"/>
          <w:szCs w:val="24"/>
        </w:rPr>
      </w:pPr>
    </w:p>
    <w:p w:rsidR="00722B4B" w:rsidRPr="008C0596" w:rsidRDefault="003F0EAB" w:rsidP="008D0B63">
      <w:pPr>
        <w:rPr>
          <w:sz w:val="24"/>
          <w:szCs w:val="24"/>
        </w:rPr>
      </w:pPr>
      <w:r w:rsidRPr="00DB2A56">
        <w:rPr>
          <w:sz w:val="24"/>
          <w:szCs w:val="24"/>
        </w:rPr>
        <w:t xml:space="preserve">Далее будет представлен список </w:t>
      </w:r>
      <w:r w:rsidR="008C0596">
        <w:rPr>
          <w:sz w:val="24"/>
          <w:szCs w:val="24"/>
        </w:rPr>
        <w:t xml:space="preserve">опасностей, а также </w:t>
      </w:r>
      <w:r w:rsidR="00EA44C5">
        <w:rPr>
          <w:sz w:val="24"/>
          <w:szCs w:val="24"/>
        </w:rPr>
        <w:t>вредных и опасных производственных факторов</w:t>
      </w:r>
      <w:r w:rsidR="008C0596">
        <w:rPr>
          <w:sz w:val="24"/>
          <w:szCs w:val="24"/>
        </w:rPr>
        <w:t xml:space="preserve">. </w:t>
      </w:r>
      <w:r w:rsidR="00722B4B" w:rsidRPr="00722B4B">
        <w:rPr>
          <w:b/>
          <w:sz w:val="24"/>
          <w:szCs w:val="24"/>
        </w:rPr>
        <w:t xml:space="preserve">Что </w:t>
      </w:r>
      <w:r w:rsidR="008C0596">
        <w:rPr>
          <w:b/>
          <w:sz w:val="24"/>
          <w:szCs w:val="24"/>
        </w:rPr>
        <w:t xml:space="preserve">с ним </w:t>
      </w:r>
      <w:r w:rsidR="00722B4B" w:rsidRPr="00722B4B">
        <w:rPr>
          <w:b/>
          <w:sz w:val="24"/>
          <w:szCs w:val="24"/>
        </w:rPr>
        <w:t>нужно сделать?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Распечатайте документ.</w:t>
      </w:r>
    </w:p>
    <w:p w:rsidR="008D0B63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О</w:t>
      </w:r>
      <w:r w:rsidR="008D0B63" w:rsidRPr="00722B4B">
        <w:rPr>
          <w:sz w:val="24"/>
          <w:szCs w:val="24"/>
        </w:rPr>
        <w:t>тметьте</w:t>
      </w:r>
      <w:r w:rsidRPr="00722B4B">
        <w:rPr>
          <w:sz w:val="24"/>
          <w:szCs w:val="24"/>
        </w:rPr>
        <w:t xml:space="preserve"> галочкой</w:t>
      </w:r>
      <w:r w:rsidR="003F0EAB" w:rsidRPr="00722B4B">
        <w:rPr>
          <w:sz w:val="24"/>
          <w:szCs w:val="24"/>
        </w:rPr>
        <w:t xml:space="preserve"> </w:t>
      </w:r>
      <w:r w:rsidR="008C0596">
        <w:rPr>
          <w:sz w:val="24"/>
          <w:szCs w:val="24"/>
        </w:rPr>
        <w:t>опасности и производственные факторы</w:t>
      </w:r>
      <w:r w:rsidR="008D0B63" w:rsidRPr="00722B4B">
        <w:rPr>
          <w:sz w:val="24"/>
          <w:szCs w:val="24"/>
        </w:rPr>
        <w:t xml:space="preserve">, специфические для вида деятельности </w:t>
      </w:r>
      <w:r w:rsidRPr="00722B4B">
        <w:rPr>
          <w:sz w:val="24"/>
          <w:szCs w:val="24"/>
        </w:rPr>
        <w:t xml:space="preserve">именно </w:t>
      </w:r>
      <w:r w:rsidR="008D0B63" w:rsidRPr="00722B4B">
        <w:rPr>
          <w:sz w:val="24"/>
          <w:szCs w:val="24"/>
        </w:rPr>
        <w:t>вашей организации и условий труда работников.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Подпишите документ руководителем и поставьте печать.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Отсканируйте документ и отправьте в наш учебный центр на почту ……@......</w:t>
      </w:r>
      <w:r w:rsidRPr="00722B4B">
        <w:rPr>
          <w:sz w:val="24"/>
          <w:szCs w:val="24"/>
          <w:lang w:val="en-US"/>
        </w:rPr>
        <w:t>ru</w:t>
      </w:r>
    </w:p>
    <w:p w:rsidR="008D0B63" w:rsidRPr="00722B4B" w:rsidRDefault="00722B4B" w:rsidP="008D0B63">
      <w:pPr>
        <w:rPr>
          <w:sz w:val="24"/>
          <w:szCs w:val="24"/>
        </w:rPr>
      </w:pPr>
      <w:r w:rsidRPr="00722B4B">
        <w:rPr>
          <w:sz w:val="24"/>
          <w:szCs w:val="24"/>
        </w:rPr>
        <w:t>Если у вас возникли вопросы по заполнению, позвоните нам по телефону ………..</w:t>
      </w:r>
    </w:p>
    <w:p w:rsidR="00722B4B" w:rsidRDefault="00722B4B" w:rsidP="00ED544F">
      <w:pPr>
        <w:rPr>
          <w:b/>
          <w:color w:val="2F5496" w:themeColor="accent5" w:themeShade="BF"/>
          <w:sz w:val="32"/>
          <w:szCs w:val="32"/>
        </w:rPr>
      </w:pPr>
    </w:p>
    <w:p w:rsidR="008C0596" w:rsidRPr="00ED544F" w:rsidRDefault="008C0596" w:rsidP="008C0596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Выявленные (идентифицированные) о</w:t>
      </w:r>
      <w:r w:rsidRPr="00ED544F">
        <w:rPr>
          <w:b/>
          <w:color w:val="2F5496" w:themeColor="accent5" w:themeShade="BF"/>
          <w:sz w:val="32"/>
          <w:szCs w:val="32"/>
        </w:rPr>
        <w:t>пасности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Патогенные микроорганизмы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Скользкие, обледенелые, зажиренные, мокрые опорные поверхности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lastRenderedPageBreak/>
        <w:t>Перепад высот, отсутствие ограждения на высоте свыше 5 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вблизи водоемов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Деятельность на палубе и за бортом судов, нефтяных платформ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Спасательные операции на воде и/или на льду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вблизи технологических емкостей, наполненных водой или иными технологическими жидкостями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естественного (природного) затопления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Обрушение подземных конструкций при монтаже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Естественные природные подземные толчки и колебания земной поверхности, наводнения, пожары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Транспортное средство, в том числе погрузчик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Подвижные части машин и механизмов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Вредные химические вещества в воздухе рабочей зоны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на кожные покровы смазочных масел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на кожные покровы обезжиривающих и чистящих веществ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Контакт с высокоопасными веществами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Образование токсичных паров при нагревании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химии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Химические реакции веществ, приводящие к пожару и взрыву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Недостаток кислорода в воздухе рабочей зоны в замкнутых технологических емкостях, из-за вытеснения его другими газами или жидкостями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Аэрозоли преимущественно фиброгенного действия (АПФД)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Материал, жидкость или газ, имеющие высокую температуру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Энергия открытого пламени, выплесков металлов, искр и брызг расплавленного металла и металлической окалины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Поверхности, имеющие высокую температуру (воздействие конвективной теплоты)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Прямое воздействие солнечных лучей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Высокая или низкая скорость движения воздуха, в том числе, связанная с климатом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Резкое изменение барометрического давления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Повышенный уровень шума и другие неблагоприятные характеристики шума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Повышенный уровень ультразвуковых колебаний (воздушный и контактный ультразвук)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локальной вибрации при использовании ручных механизмов и инструментов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общей вибрации (колебания всего тела, передающиеся с рабочего места)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lastRenderedPageBreak/>
        <w:t>Груз, инструмент или предмет, перемещаемый или поднимаемый, в том числе на высоту</w:t>
      </w:r>
    </w:p>
    <w:p w:rsidR="008C0596" w:rsidRPr="003537B4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Новые, непривычные виды труда, связанные с отсутствием информации, умений для выполнения новым видам работы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Диспетчеризация процессов, свя</w:t>
      </w:r>
      <w:r w:rsidRPr="006A14E0">
        <w:rPr>
          <w:sz w:val="24"/>
          <w:szCs w:val="24"/>
        </w:rPr>
        <w:t>занная с длительной концентрацией внимания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Дикие или домашние животные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Наличие на рабочем месте паукообразных и насекомых, включая кровососущих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Электрический ток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Шаговое напряжение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Искры, возникающие вследствие накопления статического электричества, в том числе при работе во взрыво-пожароопасной среде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Насилие от враждебно-настроенных работников/третьих лиц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аварии, повлекшей за собой затопление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технологического (вынужденного) затопления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Обрушение подземных конструкций при эксплуатации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химических веществ на глаза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Охлажденная поверхность, охлаждённая жидкость или газ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</w:r>
    </w:p>
    <w:p w:rsidR="008C0596" w:rsidRDefault="008C0596" w:rsidP="00ED544F">
      <w:pPr>
        <w:rPr>
          <w:b/>
          <w:color w:val="2F5496" w:themeColor="accent5" w:themeShade="BF"/>
          <w:sz w:val="32"/>
          <w:szCs w:val="32"/>
        </w:rPr>
      </w:pPr>
    </w:p>
    <w:p w:rsidR="008D0B63" w:rsidRPr="00490D1C" w:rsidRDefault="008D0B63" w:rsidP="00ED544F">
      <w:pPr>
        <w:rPr>
          <w:b/>
          <w:sz w:val="32"/>
          <w:szCs w:val="32"/>
        </w:rPr>
      </w:pPr>
      <w:r w:rsidRPr="00490D1C">
        <w:rPr>
          <w:b/>
          <w:color w:val="2F5496" w:themeColor="accent5" w:themeShade="BF"/>
          <w:sz w:val="32"/>
          <w:szCs w:val="32"/>
        </w:rPr>
        <w:t>Вредные и опасные</w:t>
      </w:r>
      <w:r w:rsidR="00ED544F">
        <w:rPr>
          <w:b/>
          <w:color w:val="2F5496" w:themeColor="accent5" w:themeShade="BF"/>
          <w:sz w:val="32"/>
          <w:szCs w:val="32"/>
        </w:rPr>
        <w:t xml:space="preserve"> производственные </w:t>
      </w:r>
      <w:r w:rsidRPr="00490D1C">
        <w:rPr>
          <w:b/>
          <w:color w:val="2F5496" w:themeColor="accent5" w:themeShade="BF"/>
          <w:sz w:val="32"/>
          <w:szCs w:val="32"/>
        </w:rPr>
        <w:t>факторы</w:t>
      </w:r>
    </w:p>
    <w:p w:rsidR="008D0B63" w:rsidRPr="00490D1C" w:rsidRDefault="008D0B63" w:rsidP="008D0B63">
      <w:pPr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 xml:space="preserve">1. Биологический фактор </w:t>
      </w:r>
    </w:p>
    <w:p w:rsidR="008D0B63" w:rsidRPr="00490D1C" w:rsidRDefault="008D0B63" w:rsidP="00490D1C">
      <w:pPr>
        <w:pStyle w:val="a5"/>
        <w:numPr>
          <w:ilvl w:val="0"/>
          <w:numId w:val="4"/>
        </w:numPr>
        <w:rPr>
          <w:sz w:val="24"/>
          <w:szCs w:val="24"/>
        </w:rPr>
      </w:pPr>
      <w:r w:rsidRPr="00490D1C">
        <w:rPr>
          <w:sz w:val="24"/>
          <w:szCs w:val="24"/>
        </w:rPr>
        <w:t>Микроорганизмы-продуценты, живые клетки и споры, содержащиеся в бактериальных препаратах</w:t>
      </w:r>
    </w:p>
    <w:p w:rsidR="008D0B63" w:rsidRPr="00490D1C" w:rsidRDefault="008D0B63" w:rsidP="00490D1C">
      <w:pPr>
        <w:pStyle w:val="a5"/>
        <w:numPr>
          <w:ilvl w:val="0"/>
          <w:numId w:val="4"/>
        </w:numPr>
        <w:rPr>
          <w:sz w:val="24"/>
          <w:szCs w:val="24"/>
        </w:rPr>
      </w:pPr>
      <w:r w:rsidRPr="00490D1C">
        <w:rPr>
          <w:sz w:val="24"/>
          <w:szCs w:val="24"/>
        </w:rPr>
        <w:t>Патогенные микроорганизмы — возбудители высококонтагиозных эпидемических заболеваний человека</w:t>
      </w:r>
    </w:p>
    <w:p w:rsidR="008D0B63" w:rsidRPr="00490D1C" w:rsidRDefault="008D0B63" w:rsidP="00490D1C">
      <w:pPr>
        <w:pStyle w:val="a5"/>
        <w:numPr>
          <w:ilvl w:val="0"/>
          <w:numId w:val="4"/>
        </w:numPr>
        <w:rPr>
          <w:sz w:val="24"/>
          <w:szCs w:val="24"/>
        </w:rPr>
      </w:pPr>
      <w:r w:rsidRPr="00490D1C">
        <w:rPr>
          <w:sz w:val="24"/>
          <w:szCs w:val="24"/>
        </w:rPr>
        <w:lastRenderedPageBreak/>
        <w:t>Патогенные микроорганизмы — возбудители инфекционных болезней, выделяемые в самостоятельные нозологические группы</w:t>
      </w:r>
    </w:p>
    <w:p w:rsidR="008D0B63" w:rsidRPr="00490D1C" w:rsidRDefault="008D0B63" w:rsidP="00490D1C">
      <w:pPr>
        <w:pStyle w:val="a5"/>
        <w:numPr>
          <w:ilvl w:val="0"/>
          <w:numId w:val="4"/>
        </w:numPr>
        <w:rPr>
          <w:sz w:val="24"/>
          <w:szCs w:val="24"/>
        </w:rPr>
      </w:pPr>
      <w:r w:rsidRPr="00490D1C">
        <w:rPr>
          <w:sz w:val="24"/>
          <w:szCs w:val="24"/>
        </w:rPr>
        <w:t>Патогенные микроорганизмы — возбудители особо опасных инфекционных заболеваний</w:t>
      </w:r>
    </w:p>
    <w:p w:rsidR="008D0B63" w:rsidRPr="00490D1C" w:rsidRDefault="008D0B63" w:rsidP="00490D1C">
      <w:pPr>
        <w:pStyle w:val="a5"/>
        <w:numPr>
          <w:ilvl w:val="0"/>
          <w:numId w:val="4"/>
        </w:numPr>
        <w:rPr>
          <w:sz w:val="24"/>
          <w:szCs w:val="24"/>
        </w:rPr>
      </w:pPr>
      <w:r w:rsidRPr="00490D1C">
        <w:rPr>
          <w:sz w:val="24"/>
          <w:szCs w:val="24"/>
        </w:rPr>
        <w:t>Условно-патогенные микроорганизмы (возбудители оппортунистических инфекций)</w:t>
      </w:r>
    </w:p>
    <w:p w:rsidR="008D0B63" w:rsidRPr="00490D1C" w:rsidRDefault="008D0B63" w:rsidP="008D0B63">
      <w:pPr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2. Напряженность трудового процесса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Активное наблюдение за ходом производственного процесса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Длительность сосредоточенного наблюдения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Нагрузка на голосовой аппарат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Нагрузка на слуховой анализатор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Плотность сигналов (световых, звуковых) и сообщений в единицу времени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Работа с оптическими приборами</w:t>
      </w:r>
    </w:p>
    <w:p w:rsidR="008D0B63" w:rsidRPr="00490D1C" w:rsidRDefault="008D0B63" w:rsidP="00490D1C">
      <w:pPr>
        <w:pStyle w:val="a5"/>
        <w:numPr>
          <w:ilvl w:val="0"/>
          <w:numId w:val="5"/>
        </w:numPr>
        <w:rPr>
          <w:sz w:val="24"/>
          <w:szCs w:val="24"/>
        </w:rPr>
      </w:pPr>
      <w:r w:rsidRPr="00490D1C">
        <w:rPr>
          <w:sz w:val="24"/>
          <w:szCs w:val="24"/>
        </w:rPr>
        <w:t>Число производственных объектов одновременного наблюдения</w:t>
      </w:r>
    </w:p>
    <w:p w:rsidR="008D0B63" w:rsidRPr="00490D1C" w:rsidRDefault="008D0B63" w:rsidP="008D0B63">
      <w:pPr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3. Тяжесть трудового процесса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Масса поднимаемого и перемещаемого груза вручную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Наклоны корпуса тела работника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Перемещение в пространстве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Рабочая поза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Статическая нагрузка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Стереотипные рабочие движения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Физическая динамическая нагрузка</w:t>
      </w:r>
    </w:p>
    <w:p w:rsidR="008D0B63" w:rsidRPr="00490D1C" w:rsidRDefault="008D0B63" w:rsidP="008D0B63">
      <w:pPr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 Физические факторы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rPr>
          <w:sz w:val="24"/>
          <w:szCs w:val="24"/>
        </w:rPr>
      </w:pPr>
      <w:r w:rsidRPr="00490D1C">
        <w:rPr>
          <w:sz w:val="24"/>
          <w:szCs w:val="24"/>
        </w:rPr>
        <w:t>Аэрозоли преимущественно фиброгенного действия (АПФД)</w:t>
      </w:r>
    </w:p>
    <w:p w:rsidR="008D0B63" w:rsidRPr="00490D1C" w:rsidRDefault="008D0B63" w:rsidP="00490D1C">
      <w:pPr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4.1. Виброакустические факторы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Инфразвук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Общая и локальная вибрация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Ультразвук воздушный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Шум</w:t>
      </w:r>
    </w:p>
    <w:p w:rsidR="008D0B63" w:rsidRPr="00490D1C" w:rsidRDefault="008D0B63" w:rsidP="00490D1C">
      <w:pPr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4.2. Ионизирующие излучения</w:t>
      </w:r>
    </w:p>
    <w:p w:rsidR="008D0B63" w:rsidRPr="00490D1C" w:rsidRDefault="008D0B63" w:rsidP="00490D1C">
      <w:pPr>
        <w:pStyle w:val="a5"/>
        <w:numPr>
          <w:ilvl w:val="0"/>
          <w:numId w:val="8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</w:t>
      </w:r>
    </w:p>
    <w:p w:rsidR="008D0B63" w:rsidRPr="00490D1C" w:rsidRDefault="008D0B63" w:rsidP="00490D1C">
      <w:pPr>
        <w:pStyle w:val="a5"/>
        <w:numPr>
          <w:ilvl w:val="0"/>
          <w:numId w:val="8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Рентгеновское, гамма- и нейтронное излучение</w:t>
      </w:r>
    </w:p>
    <w:p w:rsidR="008D0B63" w:rsidRPr="00490D1C" w:rsidRDefault="008D0B63" w:rsidP="00490D1C">
      <w:pPr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4.3. Микроклимат</w:t>
      </w:r>
    </w:p>
    <w:p w:rsidR="008D0B63" w:rsidRPr="00490D1C" w:rsidRDefault="008D0B63" w:rsidP="005F7FB9">
      <w:pPr>
        <w:pStyle w:val="a5"/>
        <w:numPr>
          <w:ilvl w:val="0"/>
          <w:numId w:val="9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Относительная влажность воздуха</w:t>
      </w:r>
    </w:p>
    <w:p w:rsidR="008D0B63" w:rsidRPr="00490D1C" w:rsidRDefault="008D0B63" w:rsidP="005F7FB9">
      <w:pPr>
        <w:pStyle w:val="a5"/>
        <w:numPr>
          <w:ilvl w:val="0"/>
          <w:numId w:val="9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Скорость движения воздуха</w:t>
      </w:r>
    </w:p>
    <w:p w:rsidR="008D0B63" w:rsidRPr="00490D1C" w:rsidRDefault="008D0B63" w:rsidP="005F7FB9">
      <w:pPr>
        <w:pStyle w:val="a5"/>
        <w:numPr>
          <w:ilvl w:val="0"/>
          <w:numId w:val="9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Температура воздуха</w:t>
      </w:r>
    </w:p>
    <w:p w:rsidR="008D0B63" w:rsidRPr="00490D1C" w:rsidRDefault="008D0B63" w:rsidP="005F7FB9">
      <w:pPr>
        <w:pStyle w:val="a5"/>
        <w:numPr>
          <w:ilvl w:val="0"/>
          <w:numId w:val="9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Тепловое излучение (облучение)</w:t>
      </w:r>
    </w:p>
    <w:p w:rsidR="008D0B63" w:rsidRPr="00490D1C" w:rsidRDefault="008D0B63" w:rsidP="00490D1C">
      <w:pPr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4.4. Неионизирующие излучения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lastRenderedPageBreak/>
        <w:t>Лазерное излучение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Переменное электромагнитное поле (промышленная частота 50 Гц)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Переменное электромагнитное поле радиочастотного диапазона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Постоянное магнитное поле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Ультрафиолетовое излучение</w:t>
      </w:r>
    </w:p>
    <w:p w:rsidR="008D0B63" w:rsidRPr="00490D1C" w:rsidRDefault="008D0B63" w:rsidP="005F7FB9">
      <w:pPr>
        <w:pStyle w:val="a5"/>
        <w:numPr>
          <w:ilvl w:val="0"/>
          <w:numId w:val="10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Электростатическое поле</w:t>
      </w:r>
    </w:p>
    <w:p w:rsidR="008D0B63" w:rsidRPr="00490D1C" w:rsidRDefault="008D0B63" w:rsidP="00490D1C">
      <w:pPr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4.5. Световая среда</w:t>
      </w:r>
    </w:p>
    <w:p w:rsidR="008D0B63" w:rsidRPr="00490D1C" w:rsidRDefault="008D0B63" w:rsidP="005F7FB9">
      <w:pPr>
        <w:pStyle w:val="a5"/>
        <w:numPr>
          <w:ilvl w:val="0"/>
          <w:numId w:val="12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Освещенность рабочей поверхности</w:t>
      </w:r>
    </w:p>
    <w:p w:rsidR="008D0B63" w:rsidRPr="00490D1C" w:rsidRDefault="008D0B63" w:rsidP="005F7FB9">
      <w:pPr>
        <w:pStyle w:val="a5"/>
        <w:numPr>
          <w:ilvl w:val="0"/>
          <w:numId w:val="12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Отраженная блесткость</w:t>
      </w:r>
    </w:p>
    <w:p w:rsidR="008D0B63" w:rsidRPr="00490D1C" w:rsidRDefault="008D0B63" w:rsidP="005F7FB9">
      <w:pPr>
        <w:pStyle w:val="a5"/>
        <w:numPr>
          <w:ilvl w:val="0"/>
          <w:numId w:val="12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Прямая блесткость</w:t>
      </w:r>
    </w:p>
    <w:p w:rsidR="008D0B63" w:rsidRPr="00490D1C" w:rsidRDefault="008D0B63" w:rsidP="008D0B63">
      <w:pPr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5. Химический фактор</w:t>
      </w:r>
    </w:p>
    <w:p w:rsidR="008D0B63" w:rsidRDefault="008D0B63" w:rsidP="00490D1C">
      <w:pPr>
        <w:pStyle w:val="a5"/>
        <w:numPr>
          <w:ilvl w:val="0"/>
          <w:numId w:val="13"/>
        </w:numPr>
        <w:rPr>
          <w:sz w:val="24"/>
          <w:szCs w:val="24"/>
        </w:rPr>
      </w:pPr>
      <w:r w:rsidRPr="00490D1C">
        <w:rPr>
          <w:sz w:val="24"/>
          <w:szCs w:val="24"/>
        </w:rPr>
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</w:r>
    </w:p>
    <w:p w:rsidR="001B1D7E" w:rsidRDefault="001B1D7E" w:rsidP="003537B4">
      <w:pPr>
        <w:spacing w:before="240" w:after="120"/>
        <w:contextualSpacing/>
        <w:rPr>
          <w:color w:val="2F5496" w:themeColor="accent5" w:themeShade="BF"/>
          <w:szCs w:val="28"/>
        </w:rPr>
      </w:pPr>
    </w:p>
    <w:p w:rsidR="00310CEA" w:rsidRDefault="00310CEA" w:rsidP="003537B4">
      <w:pPr>
        <w:spacing w:before="240" w:after="120"/>
        <w:contextualSpacing/>
        <w:rPr>
          <w:color w:val="2F5496" w:themeColor="accent5" w:themeShade="BF"/>
          <w:szCs w:val="28"/>
        </w:rPr>
      </w:pPr>
    </w:p>
    <w:p w:rsidR="00310CEA" w:rsidRDefault="00310CEA" w:rsidP="003537B4">
      <w:pPr>
        <w:spacing w:before="240" w:after="120"/>
        <w:contextualSpacing/>
        <w:rPr>
          <w:szCs w:val="28"/>
        </w:rPr>
      </w:pPr>
    </w:p>
    <w:p w:rsidR="00310CEA" w:rsidRDefault="00310CEA" w:rsidP="003537B4">
      <w:pPr>
        <w:spacing w:before="240" w:after="1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8C0596">
        <w:rPr>
          <w:szCs w:val="28"/>
        </w:rPr>
        <w:t xml:space="preserve"> </w:t>
      </w:r>
      <w:r>
        <w:rPr>
          <w:szCs w:val="28"/>
        </w:rPr>
        <w:t>________________</w:t>
      </w:r>
    </w:p>
    <w:p w:rsidR="00310CEA" w:rsidRPr="008C0596" w:rsidRDefault="00310CEA" w:rsidP="003537B4">
      <w:pPr>
        <w:spacing w:before="240" w:after="120"/>
        <w:contextualSpacing/>
        <w:rPr>
          <w:sz w:val="24"/>
          <w:szCs w:val="24"/>
        </w:rPr>
      </w:pPr>
      <w:r w:rsidRPr="008C0596">
        <w:rPr>
          <w:sz w:val="24"/>
          <w:szCs w:val="24"/>
        </w:rPr>
        <w:t>ФИО и должность руководителя</w:t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</w:r>
      <w:r w:rsidR="008C0596">
        <w:rPr>
          <w:sz w:val="24"/>
          <w:szCs w:val="24"/>
        </w:rPr>
        <w:t xml:space="preserve">      </w:t>
      </w:r>
      <w:r w:rsidRPr="008C0596">
        <w:rPr>
          <w:sz w:val="24"/>
          <w:szCs w:val="24"/>
        </w:rPr>
        <w:t>М.П.</w:t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  <w:t>Подпись</w:t>
      </w:r>
    </w:p>
    <w:sectPr w:rsidR="00310CEA" w:rsidRPr="008C0596" w:rsidSect="00310CEA">
      <w:footerReference w:type="default" r:id="rId8"/>
      <w:pgSz w:w="11906" w:h="16838"/>
      <w:pgMar w:top="709" w:right="850" w:bottom="113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EA" w:rsidRDefault="00310CEA" w:rsidP="00310CEA">
      <w:pPr>
        <w:spacing w:after="0" w:line="240" w:lineRule="auto"/>
      </w:pPr>
      <w:r>
        <w:separator/>
      </w:r>
    </w:p>
  </w:endnote>
  <w:endnote w:type="continuationSeparator" w:id="0">
    <w:p w:rsidR="00310CEA" w:rsidRDefault="00310CEA" w:rsidP="003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69322"/>
      <w:docPartObj>
        <w:docPartGallery w:val="Page Numbers (Bottom of Page)"/>
        <w:docPartUnique/>
      </w:docPartObj>
    </w:sdtPr>
    <w:sdtEndPr/>
    <w:sdtContent>
      <w:p w:rsidR="00310CEA" w:rsidRDefault="00310CEA">
        <w:pPr>
          <w:pStyle w:val="aa"/>
          <w:jc w:val="center"/>
        </w:pPr>
      </w:p>
      <w:p w:rsidR="00310CEA" w:rsidRDefault="00310C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34">
          <w:rPr>
            <w:noProof/>
          </w:rPr>
          <w:t>5</w:t>
        </w:r>
        <w:r>
          <w:fldChar w:fldCharType="end"/>
        </w:r>
      </w:p>
    </w:sdtContent>
  </w:sdt>
  <w:p w:rsidR="00310CEA" w:rsidRDefault="00310C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EA" w:rsidRDefault="00310CEA" w:rsidP="00310CEA">
      <w:pPr>
        <w:spacing w:after="0" w:line="240" w:lineRule="auto"/>
      </w:pPr>
      <w:r>
        <w:separator/>
      </w:r>
    </w:p>
  </w:footnote>
  <w:footnote w:type="continuationSeparator" w:id="0">
    <w:p w:rsidR="00310CEA" w:rsidRDefault="00310CEA" w:rsidP="0031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E0"/>
    <w:multiLevelType w:val="hybridMultilevel"/>
    <w:tmpl w:val="37FAFC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308F"/>
    <w:multiLevelType w:val="hybridMultilevel"/>
    <w:tmpl w:val="251E724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CC"/>
    <w:multiLevelType w:val="hybridMultilevel"/>
    <w:tmpl w:val="79CE7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276E12"/>
    <w:multiLevelType w:val="multilevel"/>
    <w:tmpl w:val="EE806298"/>
    <w:lvl w:ilvl="0">
      <w:start w:val="1"/>
      <w:numFmt w:val="decimal"/>
      <w:pStyle w:val="Spis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A958F8"/>
    <w:multiLevelType w:val="hybridMultilevel"/>
    <w:tmpl w:val="B722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9E3"/>
    <w:multiLevelType w:val="hybridMultilevel"/>
    <w:tmpl w:val="AF3E753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27E"/>
    <w:multiLevelType w:val="hybridMultilevel"/>
    <w:tmpl w:val="455AED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3662"/>
    <w:multiLevelType w:val="hybridMultilevel"/>
    <w:tmpl w:val="25B2655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EF6"/>
    <w:multiLevelType w:val="hybridMultilevel"/>
    <w:tmpl w:val="B1C68E9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2281"/>
    <w:multiLevelType w:val="hybridMultilevel"/>
    <w:tmpl w:val="B9A68E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F9E"/>
    <w:multiLevelType w:val="hybridMultilevel"/>
    <w:tmpl w:val="7FB49586"/>
    <w:lvl w:ilvl="0" w:tplc="5F08492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CA0"/>
    <w:multiLevelType w:val="hybridMultilevel"/>
    <w:tmpl w:val="3F96BBFC"/>
    <w:lvl w:ilvl="0" w:tplc="97AE7862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EDD5FF0"/>
    <w:multiLevelType w:val="hybridMultilevel"/>
    <w:tmpl w:val="7E4EF0F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34FB"/>
    <w:multiLevelType w:val="hybridMultilevel"/>
    <w:tmpl w:val="09BCAA9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0"/>
    <w:rsid w:val="00154201"/>
    <w:rsid w:val="001B1D7E"/>
    <w:rsid w:val="002F22D7"/>
    <w:rsid w:val="00310CEA"/>
    <w:rsid w:val="00320AD4"/>
    <w:rsid w:val="003537B4"/>
    <w:rsid w:val="003F0EAB"/>
    <w:rsid w:val="00422F59"/>
    <w:rsid w:val="00475AE5"/>
    <w:rsid w:val="00490D1C"/>
    <w:rsid w:val="00573915"/>
    <w:rsid w:val="005F7FB9"/>
    <w:rsid w:val="006A14E0"/>
    <w:rsid w:val="00722B4B"/>
    <w:rsid w:val="007359DC"/>
    <w:rsid w:val="008C0596"/>
    <w:rsid w:val="008D0B63"/>
    <w:rsid w:val="009D0184"/>
    <w:rsid w:val="00A87E34"/>
    <w:rsid w:val="00B94850"/>
    <w:rsid w:val="00D31F90"/>
    <w:rsid w:val="00DB2A56"/>
    <w:rsid w:val="00EA44C5"/>
    <w:rsid w:val="00ED544F"/>
    <w:rsid w:val="00EE09F6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ADFDE5-3A4D-4F6B-9452-77131B3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1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1F9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basedOn w:val="a"/>
    <w:link w:val="Epigraph0"/>
    <w:autoRedefine/>
    <w:qFormat/>
    <w:rsid w:val="00D31F90"/>
    <w:pPr>
      <w:spacing w:after="0"/>
      <w:jc w:val="right"/>
    </w:pPr>
    <w:rPr>
      <w:rFonts w:cs="Times New Roman"/>
      <w:szCs w:val="28"/>
    </w:rPr>
  </w:style>
  <w:style w:type="character" w:customStyle="1" w:styleId="Epigraph0">
    <w:name w:val="Epigraph Знак"/>
    <w:basedOn w:val="a0"/>
    <w:link w:val="Epigraph"/>
    <w:rsid w:val="00D31F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1F90"/>
    <w:rPr>
      <w:rFonts w:ascii="Times New Roman" w:eastAsiaTheme="majorEastAsia" w:hAnsi="Times New Roman" w:cstheme="majorBidi"/>
      <w:sz w:val="36"/>
      <w:szCs w:val="32"/>
    </w:rPr>
  </w:style>
  <w:style w:type="paragraph" w:customStyle="1" w:styleId="a3">
    <w:name w:val="Мой стиль"/>
    <w:link w:val="a4"/>
    <w:autoRedefine/>
    <w:qFormat/>
    <w:rsid w:val="00D31F90"/>
    <w:pPr>
      <w:spacing w:before="120" w:after="120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Мой стиль Знак"/>
    <w:basedOn w:val="a0"/>
    <w:link w:val="a3"/>
    <w:rsid w:val="00D31F90"/>
    <w:rPr>
      <w:rFonts w:ascii="Times New Roman" w:hAnsi="Times New Roman" w:cs="Times New Roman"/>
      <w:sz w:val="28"/>
      <w:szCs w:val="28"/>
      <w:lang w:val="en-US"/>
    </w:rPr>
  </w:style>
  <w:style w:type="paragraph" w:customStyle="1" w:styleId="Paragraph">
    <w:name w:val="Paragraph"/>
    <w:basedOn w:val="a"/>
    <w:link w:val="Paragraph0"/>
    <w:autoRedefine/>
    <w:qFormat/>
    <w:rsid w:val="00D31F90"/>
    <w:pPr>
      <w:ind w:firstLine="567"/>
    </w:pPr>
    <w:rPr>
      <w:rFonts w:cs="Times New Roman"/>
      <w:szCs w:val="28"/>
    </w:rPr>
  </w:style>
  <w:style w:type="character" w:customStyle="1" w:styleId="Paragraph0">
    <w:name w:val="Paragraph Знак"/>
    <w:basedOn w:val="a0"/>
    <w:link w:val="Paragraph"/>
    <w:rsid w:val="00D31F90"/>
    <w:rPr>
      <w:rFonts w:ascii="Times New Roman" w:hAnsi="Times New Roman" w:cs="Times New Roman"/>
      <w:sz w:val="28"/>
      <w:szCs w:val="28"/>
    </w:rPr>
  </w:style>
  <w:style w:type="paragraph" w:customStyle="1" w:styleId="Spisok">
    <w:name w:val="Spisok"/>
    <w:basedOn w:val="a5"/>
    <w:link w:val="Spisok0"/>
    <w:autoRedefine/>
    <w:qFormat/>
    <w:rsid w:val="00D31F90"/>
    <w:pPr>
      <w:numPr>
        <w:numId w:val="2"/>
      </w:numPr>
      <w:tabs>
        <w:tab w:val="left" w:pos="993"/>
      </w:tabs>
      <w:spacing w:after="0"/>
      <w:ind w:left="927" w:hanging="360"/>
      <w:contextualSpacing w:val="0"/>
    </w:pPr>
    <w:rPr>
      <w:rFonts w:cs="Times New Roman"/>
      <w:szCs w:val="28"/>
    </w:rPr>
  </w:style>
  <w:style w:type="character" w:customStyle="1" w:styleId="Spisok0">
    <w:name w:val="Spisok Знак"/>
    <w:basedOn w:val="a0"/>
    <w:link w:val="Spisok"/>
    <w:rsid w:val="00D31F9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1F90"/>
    <w:pPr>
      <w:ind w:left="720"/>
      <w:contextualSpacing/>
    </w:pPr>
  </w:style>
  <w:style w:type="paragraph" w:customStyle="1" w:styleId="Zagolovok2">
    <w:name w:val="Zagolovok2"/>
    <w:basedOn w:val="a"/>
    <w:link w:val="Zagolovok20"/>
    <w:autoRedefine/>
    <w:qFormat/>
    <w:rsid w:val="00D31F90"/>
    <w:pPr>
      <w:spacing w:after="0"/>
      <w:jc w:val="center"/>
    </w:pPr>
    <w:rPr>
      <w:rFonts w:cs="Times New Roman"/>
      <w:b/>
      <w:szCs w:val="28"/>
    </w:rPr>
  </w:style>
  <w:style w:type="character" w:customStyle="1" w:styleId="Zagolovok20">
    <w:name w:val="Zagolovok2 Знак"/>
    <w:basedOn w:val="a0"/>
    <w:link w:val="Zagolovok2"/>
    <w:rsid w:val="00D31F9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573915"/>
    <w:pPr>
      <w:numPr>
        <w:ilvl w:val="1"/>
      </w:numPr>
      <w:spacing w:after="160" w:line="360" w:lineRule="auto"/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7391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85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1">
    <w:name w:val="Заголовок1"/>
    <w:basedOn w:val="a0"/>
    <w:rsid w:val="00B94850"/>
  </w:style>
  <w:style w:type="paragraph" w:styleId="a8">
    <w:name w:val="header"/>
    <w:basedOn w:val="a"/>
    <w:link w:val="a9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CE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CE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Валерия Калинина</cp:lastModifiedBy>
  <cp:revision>2</cp:revision>
  <dcterms:created xsi:type="dcterms:W3CDTF">2023-05-04T12:35:00Z</dcterms:created>
  <dcterms:modified xsi:type="dcterms:W3CDTF">2023-05-04T12:35:00Z</dcterms:modified>
</cp:coreProperties>
</file>